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E69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5720"/>
            <wp:effectExtent l="0" t="0" r="2540" b="0"/>
            <wp:docPr id="1" name="รูปภาพ 1" descr="C:\Users\JS_COMPUTER\Pictures\MP Navigator EX\2019_11_1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11_16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6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6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6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6582"/>
            <wp:effectExtent l="0" t="0" r="2540" b="0"/>
            <wp:docPr id="4" name="รูปภาพ 4" descr="C:\Users\JS_COMPUTER\Pictures\MP Navigator EX\2019_11_16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6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11_16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6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11_16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6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7" name="รูปภาพ 7" descr="C:\Users\JS_COMPUTER\Pictures\MP Navigator EX\2019_11_16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6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8" name="รูปภาพ 8" descr="C:\Users\JS_COMPUTER\Pictures\MP Navigator EX\2019_11_16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6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9" name="รูปภาพ 9" descr="C:\Users\JS_COMPUTER\Pictures\MP Navigator EX\2019_11_16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16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0" name="รูปภาพ 10" descr="C:\Users\JS_COMPUTER\Pictures\MP Navigator EX\2019_11_1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1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1" name="รูปภาพ 11" descr="C:\Users\JS_COMPUTER\Pictures\MP Navigator EX\2019_11_1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1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2" name="รูปภาพ 12" descr="C:\Users\JS_COMPUTER\Pictures\MP Navigator EX\2019_11_16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16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3" name="รูปภาพ 13" descr="C:\Users\JS_COMPUTER\Pictures\MP Navigator EX\2019_11_16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16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4" name="รูปภาพ 14" descr="C:\Users\JS_COMPUTER\Pictures\MP Navigator EX\2019_11_16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16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 w:rsidP="00DD3147">
      <w:pPr>
        <w:spacing w:before="120" w:after="0" w:line="329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-  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</w:rPr>
        <w:t>3  -</w:t>
      </w:r>
      <w:proofErr w:type="gramEnd"/>
    </w:p>
    <w:p w:rsidR="00DD3147" w:rsidRDefault="00DD3147" w:rsidP="00DD3147">
      <w:pPr>
        <w:spacing w:before="120"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Default="00DD3147" w:rsidP="00DD3147">
      <w:pPr>
        <w:spacing w:before="120"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Default="00DD3147" w:rsidP="00DD3147">
      <w:pPr>
        <w:spacing w:before="120"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( 5 )  สวัสดิการผู้ด้อยโอกาสและยากไร้</w:t>
      </w:r>
    </w:p>
    <w:p w:rsidR="00DD3147" w:rsidRDefault="00DD3147" w:rsidP="00DD3147">
      <w:pPr>
        <w:spacing w:before="120"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( 6 )  สวัสดิการการช่วยเหลือผู้ประสบภัยธรรมชาติ  “</w:t>
      </w:r>
    </w:p>
    <w:p w:rsidR="00DD3147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ข้อ  4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ให้ยกเลิกความในข้อ  28  แห่งระเบียบข้อบังคับกองทุนสวัสดิการชุมชนเทศบาลตำบล</w:t>
      </w:r>
    </w:p>
    <w:p w:rsidR="00DD3147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บึงวิชัย  พ.ศ. 2562  ซึ่งแก้ไขเพิ่มเติมโดย</w:t>
      </w:r>
      <w:r w:rsidRPr="00CD4663">
        <w:rPr>
          <w:rFonts w:ascii="TH SarabunIT๙" w:eastAsia="Times New Roman" w:hAnsi="TH SarabunIT๙" w:cs="TH SarabunIT๙"/>
          <w:sz w:val="32"/>
          <w:szCs w:val="32"/>
          <w:cs/>
        </w:rPr>
        <w:t>ข้อบังคับกองทุนสวัสดิการชุมชนเทศบาลตำบลบึงวิชัย   พ.ศ.  25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62  แก้ไขเพิ่มเติม  ( ฉบับที่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CD4663">
        <w:rPr>
          <w:rFonts w:ascii="TH SarabunIT๙" w:eastAsia="Times New Roman" w:hAnsi="TH SarabunIT๙" w:cs="TH SarabunIT๙"/>
          <w:sz w:val="32"/>
          <w:szCs w:val="32"/>
          <w:cs/>
        </w:rPr>
        <w:t xml:space="preserve"> )  พ.ศ.  2562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และใช้ความต่อไปนี้แทน</w:t>
      </w:r>
    </w:p>
    <w:p w:rsidR="00DD3147" w:rsidRPr="001945EE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“ ข้อ  28  </w:t>
      </w: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>ประธานกรรมการมีอำนาจหน้าที่ดังนี้</w:t>
      </w:r>
    </w:p>
    <w:p w:rsidR="00DD3147" w:rsidRPr="001945EE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( 1 )  เป็นประธานในการประชุม</w:t>
      </w:r>
    </w:p>
    <w:p w:rsidR="00DD3147" w:rsidRPr="001945EE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( 2 )  เรียกประชุมคณะกรรมการ  สมาชิกกองทุน</w:t>
      </w:r>
    </w:p>
    <w:p w:rsidR="00DD3147" w:rsidRPr="001945EE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( 3 )  แต่งตั้งอนุกรรมการเพื่อพิจารณาหรือปฏิบัติงานอย่างใดอย่างหนึ่งตามมติของที่ประชุมหรือที่คณะกรรมการมอบหมาย</w:t>
      </w:r>
    </w:p>
    <w:p w:rsidR="00DD3147" w:rsidRPr="001945EE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( 4 )  ประธานกรรมการหรือผู้ที่ประธานกรรมการมอบหมาย   ให้เป็นผู้ถือเงินสดในมือเพื่อสำรองจ่ายในกิจการของกองทุนได้จำนวนไม่เกิน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>5,000  บาท</w:t>
      </w:r>
    </w:p>
    <w:p w:rsidR="00DD3147" w:rsidRDefault="00DD3147" w:rsidP="00DD314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945E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( 5 )  ปฏิบัติงานอื่น  ๆ  ตามระเบียบข้อบังคับและมติที่ประชุม</w:t>
      </w:r>
    </w:p>
    <w:p w:rsidR="00DD3147" w:rsidRPr="00CA0BEB" w:rsidRDefault="00DD3147" w:rsidP="00DD3147">
      <w:pPr>
        <w:spacing w:before="120"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ประกาศ  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14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 พ.ศ. 2562</w:t>
      </w: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( นายเสาร์   ฤทธิ์รุ่ง )        </w:t>
      </w: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</w:t>
      </w: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นายกเทศมนตรีตำบลบึงวิชัย                            </w:t>
      </w:r>
    </w:p>
    <w:p w:rsidR="00DD3147" w:rsidRPr="00B605F5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605F5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ประธานกรรมการกองทุนสวัสดิการชุมชนเทศบาลตำบลบึงวิชัย</w:t>
      </w:r>
    </w:p>
    <w:p w:rsidR="00DD3147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D3147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Default="00DD3147" w:rsidP="00DD3147">
      <w:pPr>
        <w:spacing w:after="0" w:line="329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D3147" w:rsidRPr="00FE1DE5" w:rsidRDefault="00DD3147" w:rsidP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 w:rsidP="00DD3147">
      <w:pPr>
        <w:rPr>
          <w:rFonts w:ascii="TH SarabunIT๙" w:hAnsi="TH SarabunIT๙" w:cs="TH SarabunIT๙"/>
          <w:sz w:val="32"/>
          <w:szCs w:val="32"/>
        </w:rPr>
      </w:pPr>
    </w:p>
    <w:p w:rsidR="00DD3147" w:rsidRDefault="00DD3147" w:rsidP="00DD3147">
      <w:pPr>
        <w:rPr>
          <w:rFonts w:ascii="TH SarabunIT๙" w:hAnsi="TH SarabunIT๙" w:cs="TH SarabunIT๙"/>
          <w:sz w:val="32"/>
          <w:szCs w:val="32"/>
        </w:rPr>
      </w:pPr>
    </w:p>
    <w:p w:rsidR="00DD3147" w:rsidRPr="00DD3147" w:rsidRDefault="00DD3147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DD3147" w:rsidRPr="00DD3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47"/>
    <w:rsid w:val="00B83E69"/>
    <w:rsid w:val="00DD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1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31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1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31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2019-11-16T03:02:00Z</dcterms:created>
  <dcterms:modified xsi:type="dcterms:W3CDTF">2019-11-16T03:07:00Z</dcterms:modified>
</cp:coreProperties>
</file>